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C7" w:rsidRPr="00800624" w:rsidRDefault="00C32F70" w:rsidP="00800624">
      <w:pPr>
        <w:spacing w:after="120" w:line="240" w:lineRule="auto"/>
        <w:ind w:left="2410"/>
        <w:contextualSpacing/>
        <w:jc w:val="center"/>
        <w:rPr>
          <w:lang w:val="en-US"/>
        </w:rPr>
      </w:pPr>
      <w:r w:rsidRPr="00800624">
        <w:rPr>
          <w:b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8150A48" wp14:editId="3A386444">
            <wp:simplePos x="0" y="0"/>
            <wp:positionH relativeFrom="column">
              <wp:posOffset>4615180</wp:posOffset>
            </wp:positionH>
            <wp:positionV relativeFrom="paragraph">
              <wp:posOffset>0</wp:posOffset>
            </wp:positionV>
            <wp:extent cx="1148571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146" y="21346"/>
                <wp:lineTo x="21146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PPP log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7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A7F" w:rsidRPr="00800624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9F3077A" wp14:editId="1B72800E">
            <wp:simplePos x="0" y="0"/>
            <wp:positionH relativeFrom="column">
              <wp:posOffset>-17479</wp:posOffset>
            </wp:positionH>
            <wp:positionV relativeFrom="paragraph">
              <wp:posOffset>-75164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1" cy="108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64" w:rsidRPr="00800624">
        <w:rPr>
          <w:lang w:val="en-US"/>
        </w:rPr>
        <w:t>Hungarian</w:t>
      </w:r>
      <w:r w:rsidR="00F26353" w:rsidRPr="00800624">
        <w:rPr>
          <w:lang w:val="en-US"/>
        </w:rPr>
        <w:t xml:space="preserve"> Innov</w:t>
      </w:r>
      <w:r w:rsidR="00E80264" w:rsidRPr="00800624">
        <w:rPr>
          <w:lang w:val="en-US"/>
        </w:rPr>
        <w:t>ation</w:t>
      </w:r>
      <w:r w:rsidR="00F26353" w:rsidRPr="00800624">
        <w:rPr>
          <w:lang w:val="en-US"/>
        </w:rPr>
        <w:t xml:space="preserve"> </w:t>
      </w:r>
      <w:r w:rsidR="00E80264" w:rsidRPr="00800624">
        <w:rPr>
          <w:lang w:val="en-US"/>
        </w:rPr>
        <w:t>and Efficiency</w:t>
      </w:r>
      <w:r w:rsidR="00F26353" w:rsidRPr="00800624">
        <w:rPr>
          <w:lang w:val="en-US"/>
        </w:rPr>
        <w:t xml:space="preserve"> Nonprofit</w:t>
      </w:r>
      <w:r w:rsidR="006E3492" w:rsidRPr="00800624">
        <w:rPr>
          <w:lang w:val="en-US"/>
        </w:rPr>
        <w:t xml:space="preserve"> </w:t>
      </w:r>
      <w:r w:rsidR="00E80264" w:rsidRPr="00800624">
        <w:rPr>
          <w:lang w:val="en-US"/>
        </w:rPr>
        <w:t>Ltd</w:t>
      </w:r>
      <w:r w:rsidR="006E3492" w:rsidRPr="00800624">
        <w:rPr>
          <w:lang w:val="en-US"/>
        </w:rPr>
        <w:t>.</w:t>
      </w:r>
    </w:p>
    <w:p w:rsidR="00F26353" w:rsidRPr="00800624" w:rsidRDefault="00E80264" w:rsidP="00800624">
      <w:pPr>
        <w:spacing w:after="120" w:line="240" w:lineRule="auto"/>
        <w:ind w:left="2410"/>
        <w:contextualSpacing/>
        <w:jc w:val="center"/>
        <w:rPr>
          <w:lang w:val="en-US"/>
        </w:rPr>
      </w:pPr>
      <w:r w:rsidRPr="00800624">
        <w:rPr>
          <w:lang w:val="en-US"/>
        </w:rPr>
        <w:t>Reg. number</w:t>
      </w:r>
      <w:r w:rsidR="00A51D75" w:rsidRPr="00800624">
        <w:rPr>
          <w:lang w:val="en-US"/>
        </w:rPr>
        <w:t>:</w:t>
      </w:r>
      <w:r w:rsidR="006E3492" w:rsidRPr="00800624">
        <w:rPr>
          <w:lang w:val="en-US"/>
        </w:rPr>
        <w:t xml:space="preserve"> </w:t>
      </w:r>
      <w:r w:rsidR="00A51D75" w:rsidRPr="00800624">
        <w:rPr>
          <w:lang w:val="en-US"/>
        </w:rPr>
        <w:t>07-09-020026</w:t>
      </w:r>
    </w:p>
    <w:p w:rsidR="00A51D75" w:rsidRDefault="00E80264" w:rsidP="00800624">
      <w:pPr>
        <w:spacing w:after="120" w:line="240" w:lineRule="auto"/>
        <w:ind w:left="2410"/>
        <w:contextualSpacing/>
        <w:jc w:val="center"/>
        <w:rPr>
          <w:lang w:val="en-US"/>
        </w:rPr>
      </w:pPr>
      <w:r w:rsidRPr="00800624">
        <w:rPr>
          <w:lang w:val="en-US"/>
        </w:rPr>
        <w:t>Virtual Power Plant</w:t>
      </w:r>
      <w:r w:rsidR="006E3492" w:rsidRPr="00800624">
        <w:rPr>
          <w:lang w:val="en-US"/>
        </w:rPr>
        <w:t xml:space="preserve"> Program</w:t>
      </w:r>
      <w:r w:rsidR="002217A9" w:rsidRPr="00800624">
        <w:rPr>
          <w:rFonts w:cstheme="minorHAnsi"/>
          <w:lang w:val="en-US"/>
        </w:rPr>
        <w:t>™</w:t>
      </w:r>
    </w:p>
    <w:p w:rsidR="002217A9" w:rsidRPr="002217A9" w:rsidRDefault="002217A9" w:rsidP="002217A9">
      <w:pPr>
        <w:spacing w:after="120" w:line="240" w:lineRule="auto"/>
        <w:ind w:left="2410"/>
        <w:contextualSpacing/>
        <w:rPr>
          <w:lang w:val="en-US"/>
        </w:rPr>
      </w:pPr>
    </w:p>
    <w:p w:rsidR="006E3492" w:rsidRDefault="006E3492" w:rsidP="00A51D75">
      <w:pPr>
        <w:contextualSpacing/>
        <w:jc w:val="center"/>
        <w:rPr>
          <w:b/>
          <w:lang w:val="en-US"/>
        </w:rPr>
      </w:pPr>
    </w:p>
    <w:p w:rsidR="00C32F70" w:rsidRDefault="00C32F70" w:rsidP="00A51D75">
      <w:pPr>
        <w:contextualSpacing/>
        <w:jc w:val="center"/>
        <w:rPr>
          <w:b/>
          <w:lang w:val="en-US"/>
        </w:rPr>
      </w:pPr>
    </w:p>
    <w:p w:rsidR="00C32F70" w:rsidRPr="002217A9" w:rsidRDefault="00C32F70" w:rsidP="00A51D75">
      <w:pPr>
        <w:contextualSpacing/>
        <w:jc w:val="center"/>
        <w:rPr>
          <w:b/>
          <w:lang w:val="en-US"/>
        </w:rPr>
      </w:pPr>
    </w:p>
    <w:p w:rsidR="00A51D75" w:rsidRPr="002217A9" w:rsidRDefault="00E80264" w:rsidP="00A51D75">
      <w:pPr>
        <w:contextualSpacing/>
        <w:jc w:val="center"/>
        <w:rPr>
          <w:b/>
          <w:lang w:val="en-US"/>
        </w:rPr>
      </w:pPr>
      <w:r w:rsidRPr="002217A9">
        <w:rPr>
          <w:b/>
          <w:lang w:val="en-US"/>
        </w:rPr>
        <w:t>Declaration</w:t>
      </w:r>
    </w:p>
    <w:p w:rsidR="00E80264" w:rsidRPr="002217A9" w:rsidRDefault="00E80264" w:rsidP="00A51D75">
      <w:pPr>
        <w:contextualSpacing/>
        <w:jc w:val="center"/>
        <w:rPr>
          <w:b/>
          <w:lang w:val="en-US"/>
        </w:rPr>
      </w:pPr>
      <w:r w:rsidRPr="002217A9">
        <w:rPr>
          <w:b/>
          <w:lang w:val="en-US"/>
        </w:rPr>
        <w:t xml:space="preserve">of </w:t>
      </w:r>
      <w:r w:rsidR="002217A9" w:rsidRPr="002217A9">
        <w:rPr>
          <w:b/>
          <w:lang w:val="en-US"/>
        </w:rPr>
        <w:t xml:space="preserve">authorization </w:t>
      </w:r>
      <w:r w:rsidR="009C7467">
        <w:rPr>
          <w:b/>
          <w:lang w:val="en-US"/>
        </w:rPr>
        <w:t>on</w:t>
      </w:r>
      <w:r w:rsidRPr="002217A9">
        <w:rPr>
          <w:b/>
          <w:lang w:val="en-US"/>
        </w:rPr>
        <w:t xml:space="preserve"> using trademark and logo</w:t>
      </w:r>
    </w:p>
    <w:p w:rsidR="00A51D75" w:rsidRPr="002217A9" w:rsidRDefault="00A51D75" w:rsidP="00A51D75">
      <w:pPr>
        <w:contextualSpacing/>
        <w:jc w:val="center"/>
        <w:rPr>
          <w:b/>
          <w:lang w:val="en-US"/>
        </w:rPr>
      </w:pPr>
    </w:p>
    <w:p w:rsidR="00B21DAB" w:rsidRPr="002217A9" w:rsidRDefault="00B21DAB" w:rsidP="00A51D75">
      <w:pPr>
        <w:contextualSpacing/>
        <w:jc w:val="center"/>
        <w:rPr>
          <w:b/>
          <w:lang w:val="en-US"/>
        </w:rPr>
      </w:pPr>
    </w:p>
    <w:p w:rsidR="003F7410" w:rsidRPr="002217A9" w:rsidRDefault="00E80264" w:rsidP="003F7410">
      <w:pPr>
        <w:spacing w:line="360" w:lineRule="auto"/>
        <w:contextualSpacing/>
        <w:jc w:val="both"/>
        <w:rPr>
          <w:lang w:val="en-US"/>
        </w:rPr>
      </w:pPr>
      <w:r w:rsidRPr="002217A9">
        <w:rPr>
          <w:lang w:val="en-US"/>
        </w:rPr>
        <w:t xml:space="preserve">The </w:t>
      </w:r>
      <w:r w:rsidRPr="00800624">
        <w:rPr>
          <w:lang w:val="en-US"/>
        </w:rPr>
        <w:t>Hungarian Innovation and Efficiency Nonprofit Ltd</w:t>
      </w:r>
      <w:r w:rsidRPr="002217A9">
        <w:rPr>
          <w:lang w:val="en-US"/>
        </w:rPr>
        <w:t xml:space="preserve"> </w:t>
      </w:r>
      <w:r w:rsidR="003F7410">
        <w:rPr>
          <w:lang w:val="en-US"/>
        </w:rPr>
        <w:t xml:space="preserve">authorizes </w:t>
      </w:r>
      <w:r w:rsidR="002217A9" w:rsidRPr="002217A9">
        <w:rPr>
          <w:highlight w:val="yellow"/>
          <w:lang w:val="en-US"/>
        </w:rPr>
        <w:t>[</w:t>
      </w:r>
      <w:r w:rsidRPr="002217A9">
        <w:rPr>
          <w:highlight w:val="yellow"/>
          <w:lang w:val="en-US"/>
        </w:rPr>
        <w:t>company name]</w:t>
      </w:r>
      <w:r w:rsidRPr="002217A9">
        <w:rPr>
          <w:lang w:val="en-US"/>
        </w:rPr>
        <w:t xml:space="preserve"> (</w:t>
      </w:r>
      <w:r w:rsidR="009C7467">
        <w:rPr>
          <w:lang w:val="en-US"/>
        </w:rPr>
        <w:t>seated</w:t>
      </w:r>
      <w:r w:rsidRPr="002217A9">
        <w:rPr>
          <w:lang w:val="en-US"/>
        </w:rPr>
        <w:t xml:space="preserve">: </w:t>
      </w:r>
      <w:r w:rsidRPr="002217A9">
        <w:rPr>
          <w:highlight w:val="yellow"/>
          <w:lang w:val="en-US"/>
        </w:rPr>
        <w:t>[address]</w:t>
      </w:r>
      <w:r w:rsidRPr="002217A9">
        <w:rPr>
          <w:lang w:val="en-US"/>
        </w:rPr>
        <w:t>)</w:t>
      </w:r>
      <w:r w:rsidR="007F6C5D" w:rsidRPr="002217A9">
        <w:rPr>
          <w:lang w:val="en-US"/>
        </w:rPr>
        <w:t>,</w:t>
      </w:r>
      <w:r w:rsidR="003F7410">
        <w:rPr>
          <w:lang w:val="en-US"/>
        </w:rPr>
        <w:t xml:space="preserve"> as an awarded </w:t>
      </w:r>
      <w:r w:rsidR="007F6C5D" w:rsidRPr="002217A9">
        <w:rPr>
          <w:lang w:val="en-US"/>
        </w:rPr>
        <w:t>participant of the Virtual Power Plant Program</w:t>
      </w:r>
      <w:r w:rsidR="007F6C5D" w:rsidRPr="002217A9">
        <w:rPr>
          <w:rFonts w:cstheme="minorHAnsi"/>
          <w:lang w:val="en-US"/>
        </w:rPr>
        <w:t>™</w:t>
      </w:r>
      <w:r w:rsidR="007F6C5D" w:rsidRPr="002217A9">
        <w:rPr>
          <w:lang w:val="en-US"/>
        </w:rPr>
        <w:t xml:space="preserve"> Excellence in Energy Efficiency </w:t>
      </w:r>
      <w:r w:rsidR="009C7467">
        <w:rPr>
          <w:lang w:val="en-US"/>
        </w:rPr>
        <w:t>Programme</w:t>
      </w:r>
      <w:r w:rsidR="007F6C5D" w:rsidRPr="002217A9">
        <w:rPr>
          <w:lang w:val="en-US"/>
        </w:rPr>
        <w:t>,</w:t>
      </w:r>
      <w:r w:rsidRPr="002217A9">
        <w:rPr>
          <w:lang w:val="en-US"/>
        </w:rPr>
        <w:t xml:space="preserve"> to use </w:t>
      </w:r>
      <w:r w:rsidR="003F7410">
        <w:rPr>
          <w:lang w:val="en-US"/>
        </w:rPr>
        <w:t xml:space="preserve">the trademark and corresponding logo below. </w:t>
      </w:r>
    </w:p>
    <w:p w:rsidR="00BF75CA" w:rsidRPr="002217A9" w:rsidRDefault="00BF75CA" w:rsidP="00F26353">
      <w:pPr>
        <w:contextualSpacing/>
        <w:rPr>
          <w:lang w:val="en-US"/>
        </w:rPr>
      </w:pPr>
    </w:p>
    <w:p w:rsidR="00BF75CA" w:rsidRPr="002217A9" w:rsidRDefault="007F6C5D" w:rsidP="00B21DAB">
      <w:pPr>
        <w:contextualSpacing/>
        <w:jc w:val="center"/>
        <w:rPr>
          <w:b/>
          <w:lang w:val="en-US"/>
        </w:rPr>
      </w:pPr>
      <w:r w:rsidRPr="002217A9">
        <w:rPr>
          <w:b/>
          <w:lang w:val="en-US"/>
        </w:rPr>
        <w:t>Energy Efficient Mentor Company</w:t>
      </w:r>
      <w:r w:rsidR="005E4866" w:rsidRPr="002217A9">
        <w:rPr>
          <w:b/>
          <w:lang w:val="en-US"/>
        </w:rPr>
        <w:t xml:space="preserve"> 201</w:t>
      </w:r>
      <w:r w:rsidR="00800624">
        <w:rPr>
          <w:b/>
          <w:lang w:val="en-US"/>
        </w:rPr>
        <w:t>9</w:t>
      </w:r>
      <w:r w:rsidR="00BF75CA" w:rsidRPr="002217A9">
        <w:rPr>
          <w:b/>
          <w:lang w:val="en-US"/>
        </w:rPr>
        <w:t xml:space="preserve"> </w:t>
      </w:r>
    </w:p>
    <w:p w:rsidR="00B21DAB" w:rsidRPr="002217A9" w:rsidRDefault="00B21DAB" w:rsidP="00BF75CA">
      <w:pPr>
        <w:contextualSpacing/>
        <w:jc w:val="center"/>
        <w:rPr>
          <w:b/>
          <w:lang w:val="en-US"/>
        </w:rPr>
      </w:pPr>
    </w:p>
    <w:p w:rsidR="00BF75CA" w:rsidRPr="002217A9" w:rsidRDefault="00800624" w:rsidP="00B21DAB">
      <w:pPr>
        <w:contextualSpacing/>
        <w:jc w:val="center"/>
        <w:rPr>
          <w:b/>
          <w:lang w:val="en-US"/>
        </w:rPr>
      </w:pPr>
      <w:r>
        <w:rPr>
          <w:b/>
          <w:noProof/>
          <w:lang w:eastAsia="hu-HU"/>
        </w:rPr>
        <w:t>LOGO</w:t>
      </w:r>
    </w:p>
    <w:p w:rsidR="00BF75CA" w:rsidRPr="002217A9" w:rsidRDefault="00BF75CA" w:rsidP="00BF75CA">
      <w:pPr>
        <w:contextualSpacing/>
        <w:jc w:val="center"/>
        <w:rPr>
          <w:b/>
          <w:lang w:val="en-US"/>
        </w:rPr>
      </w:pPr>
    </w:p>
    <w:p w:rsidR="00BF75CA" w:rsidRPr="002217A9" w:rsidRDefault="00BF75CA" w:rsidP="00F26353">
      <w:pPr>
        <w:contextualSpacing/>
        <w:rPr>
          <w:lang w:val="en-US"/>
        </w:rPr>
      </w:pPr>
    </w:p>
    <w:p w:rsidR="007F6C5D" w:rsidRPr="00800624" w:rsidRDefault="007F6C5D" w:rsidP="002217A9">
      <w:pPr>
        <w:contextualSpacing/>
        <w:jc w:val="both"/>
        <w:rPr>
          <w:color w:val="FF0000"/>
          <w:lang w:val="en-US"/>
        </w:rPr>
      </w:pPr>
      <w:r w:rsidRPr="002217A9">
        <w:rPr>
          <w:lang w:val="en-US"/>
        </w:rPr>
        <w:t>By this declaration</w:t>
      </w:r>
      <w:r w:rsidR="003F7410">
        <w:rPr>
          <w:lang w:val="en-US"/>
        </w:rPr>
        <w:t>,</w:t>
      </w:r>
      <w:r w:rsidRPr="002217A9">
        <w:rPr>
          <w:lang w:val="en-US"/>
        </w:rPr>
        <w:t xml:space="preserve"> the </w:t>
      </w:r>
      <w:r w:rsidRPr="00800624">
        <w:rPr>
          <w:lang w:val="en-US"/>
        </w:rPr>
        <w:t xml:space="preserve">Hungarian Innovation and Efficiency Nonprofit Ltd. acknowledges that the company fulfilled the terms of the application. </w:t>
      </w:r>
      <w:r w:rsidR="003F7410" w:rsidRPr="00800624">
        <w:rPr>
          <w:lang w:val="en-US"/>
        </w:rPr>
        <w:t>By</w:t>
      </w:r>
      <w:r w:rsidRPr="00800624">
        <w:rPr>
          <w:lang w:val="en-US"/>
        </w:rPr>
        <w:t xml:space="preserve"> </w:t>
      </w:r>
      <w:r w:rsidR="002217A9" w:rsidRPr="00800624">
        <w:rPr>
          <w:lang w:val="en-US"/>
        </w:rPr>
        <w:t>signing</w:t>
      </w:r>
      <w:r w:rsidR="009C7467" w:rsidRPr="00800624">
        <w:rPr>
          <w:lang w:val="en-US"/>
        </w:rPr>
        <w:t xml:space="preserve"> this document, the awarded </w:t>
      </w:r>
      <w:r w:rsidR="003F7410" w:rsidRPr="00800624">
        <w:rPr>
          <w:lang w:val="en-US"/>
        </w:rPr>
        <w:t xml:space="preserve">receives </w:t>
      </w:r>
      <w:r w:rsidR="009C7467" w:rsidRPr="00800624">
        <w:rPr>
          <w:lang w:val="en-US"/>
        </w:rPr>
        <w:t xml:space="preserve">the above </w:t>
      </w:r>
      <w:r w:rsidR="00AC30F9" w:rsidRPr="00800624">
        <w:rPr>
          <w:lang w:val="en-US"/>
        </w:rPr>
        <w:t xml:space="preserve">logo in an electronic format and is </w:t>
      </w:r>
      <w:r w:rsidR="003F7410" w:rsidRPr="00800624">
        <w:rPr>
          <w:lang w:val="en-US"/>
        </w:rPr>
        <w:t>authorized</w:t>
      </w:r>
      <w:r w:rsidR="00AC30F9" w:rsidRPr="00800624">
        <w:rPr>
          <w:lang w:val="en-US"/>
        </w:rPr>
        <w:t xml:space="preserve"> to </w:t>
      </w:r>
      <w:r w:rsidR="009C7467" w:rsidRPr="00800624">
        <w:rPr>
          <w:lang w:val="en-US"/>
        </w:rPr>
        <w:t>use</w:t>
      </w:r>
      <w:r w:rsidR="00AC30F9" w:rsidRPr="00800624">
        <w:rPr>
          <w:lang w:val="en-US"/>
        </w:rPr>
        <w:t xml:space="preserve"> at its web page</w:t>
      </w:r>
      <w:r w:rsidR="003F7410" w:rsidRPr="00800624">
        <w:rPr>
          <w:lang w:val="en-US"/>
        </w:rPr>
        <w:t xml:space="preserve">, printed material and </w:t>
      </w:r>
      <w:r w:rsidR="00AC30F9" w:rsidRPr="00800624">
        <w:rPr>
          <w:lang w:val="en-US"/>
        </w:rPr>
        <w:t xml:space="preserve">any media </w:t>
      </w:r>
      <w:r w:rsidR="002217A9" w:rsidRPr="00800624">
        <w:rPr>
          <w:lang w:val="en-US"/>
        </w:rPr>
        <w:t>appearance</w:t>
      </w:r>
      <w:r w:rsidR="00AC30F9" w:rsidRPr="00800624">
        <w:rPr>
          <w:lang w:val="en-US"/>
        </w:rPr>
        <w:t xml:space="preserve">. The </w:t>
      </w:r>
      <w:r w:rsidR="003F7410" w:rsidRPr="00800624">
        <w:rPr>
          <w:lang w:val="en-US"/>
        </w:rPr>
        <w:t xml:space="preserve">detailed </w:t>
      </w:r>
      <w:r w:rsidR="00AC30F9" w:rsidRPr="00800624">
        <w:rPr>
          <w:lang w:val="en-US"/>
        </w:rPr>
        <w:t>rules for using the title and the logo can be found at the regulation at mi6.hu</w:t>
      </w:r>
      <w:r w:rsidR="003F7410" w:rsidRPr="00800624">
        <w:rPr>
          <w:lang w:val="en-US"/>
        </w:rPr>
        <w:t xml:space="preserve"> home page.</w:t>
      </w:r>
    </w:p>
    <w:p w:rsidR="007F6C5D" w:rsidRPr="00800624" w:rsidRDefault="007F6C5D" w:rsidP="002217A9">
      <w:pPr>
        <w:contextualSpacing/>
        <w:jc w:val="both"/>
        <w:rPr>
          <w:lang w:val="en-US"/>
        </w:rPr>
      </w:pPr>
    </w:p>
    <w:p w:rsidR="00BF75CA" w:rsidRPr="00800624" w:rsidRDefault="00AC30F9" w:rsidP="002217A9">
      <w:pPr>
        <w:contextualSpacing/>
        <w:jc w:val="both"/>
        <w:rPr>
          <w:lang w:val="en-US"/>
        </w:rPr>
      </w:pPr>
      <w:r w:rsidRPr="00800624">
        <w:rPr>
          <w:lang w:val="en-US"/>
        </w:rPr>
        <w:t xml:space="preserve">By </w:t>
      </w:r>
      <w:r w:rsidR="002217A9" w:rsidRPr="00800624">
        <w:rPr>
          <w:lang w:val="en-US"/>
        </w:rPr>
        <w:t>signing</w:t>
      </w:r>
      <w:r w:rsidRPr="00800624">
        <w:rPr>
          <w:lang w:val="en-US"/>
        </w:rPr>
        <w:t xml:space="preserve"> this </w:t>
      </w:r>
      <w:r w:rsidR="002217A9" w:rsidRPr="00800624">
        <w:rPr>
          <w:lang w:val="en-US"/>
        </w:rPr>
        <w:t>declaration,</w:t>
      </w:r>
      <w:r w:rsidRPr="00800624">
        <w:rPr>
          <w:lang w:val="en-US"/>
        </w:rPr>
        <w:t xml:space="preserve"> the </w:t>
      </w:r>
      <w:r w:rsidR="009C7467" w:rsidRPr="00800624">
        <w:rPr>
          <w:lang w:val="en-US"/>
        </w:rPr>
        <w:t>awarded</w:t>
      </w:r>
      <w:r w:rsidRPr="00800624">
        <w:rPr>
          <w:lang w:val="en-US"/>
        </w:rPr>
        <w:t xml:space="preserve"> authoriz</w:t>
      </w:r>
      <w:r w:rsidR="002217A9" w:rsidRPr="00800624">
        <w:rPr>
          <w:lang w:val="en-US"/>
        </w:rPr>
        <w:t>es the</w:t>
      </w:r>
      <w:r w:rsidRPr="00800624">
        <w:rPr>
          <w:lang w:val="en-US"/>
        </w:rPr>
        <w:t xml:space="preserve"> Hungarian Innovation and Efficiency Nonprofit Ltd. to display </w:t>
      </w:r>
      <w:r w:rsidR="002217A9" w:rsidRPr="00800624">
        <w:rPr>
          <w:lang w:val="en-US"/>
        </w:rPr>
        <w:t>the</w:t>
      </w:r>
      <w:r w:rsidRPr="00800624">
        <w:rPr>
          <w:lang w:val="en-US"/>
        </w:rPr>
        <w:t xml:space="preserve"> name and </w:t>
      </w:r>
      <w:r w:rsidR="002217A9" w:rsidRPr="00800624">
        <w:rPr>
          <w:lang w:val="en-US"/>
        </w:rPr>
        <w:t xml:space="preserve">the </w:t>
      </w:r>
      <w:r w:rsidRPr="00800624">
        <w:rPr>
          <w:lang w:val="en-US"/>
        </w:rPr>
        <w:t>logo</w:t>
      </w:r>
      <w:r w:rsidR="002217A9" w:rsidRPr="00800624">
        <w:rPr>
          <w:lang w:val="en-US"/>
        </w:rPr>
        <w:t xml:space="preserve"> of the company</w:t>
      </w:r>
      <w:r w:rsidRPr="00800624">
        <w:rPr>
          <w:lang w:val="en-US"/>
        </w:rPr>
        <w:t xml:space="preserve"> </w:t>
      </w:r>
      <w:r w:rsidR="003F7410" w:rsidRPr="00800624">
        <w:rPr>
          <w:lang w:val="en-US"/>
        </w:rPr>
        <w:t>on</w:t>
      </w:r>
      <w:r w:rsidR="002217A9" w:rsidRPr="00800624">
        <w:rPr>
          <w:lang w:val="en-US"/>
        </w:rPr>
        <w:t xml:space="preserve"> its communication </w:t>
      </w:r>
      <w:r w:rsidR="003F7410" w:rsidRPr="00800624">
        <w:rPr>
          <w:lang w:val="en-US"/>
        </w:rPr>
        <w:t xml:space="preserve">platforms and </w:t>
      </w:r>
      <w:r w:rsidR="002217A9" w:rsidRPr="00800624">
        <w:rPr>
          <w:lang w:val="en-US"/>
        </w:rPr>
        <w:t xml:space="preserve">channels and </w:t>
      </w:r>
      <w:r w:rsidR="003F7410" w:rsidRPr="00800624">
        <w:rPr>
          <w:lang w:val="en-US"/>
        </w:rPr>
        <w:t>other PR and</w:t>
      </w:r>
      <w:r w:rsidR="002217A9" w:rsidRPr="00800624">
        <w:rPr>
          <w:lang w:val="en-US"/>
        </w:rPr>
        <w:t xml:space="preserve"> communication </w:t>
      </w:r>
      <w:r w:rsidR="003F7410" w:rsidRPr="00800624">
        <w:rPr>
          <w:lang w:val="en-US"/>
        </w:rPr>
        <w:t xml:space="preserve">activities of </w:t>
      </w:r>
      <w:r w:rsidR="002217A9" w:rsidRPr="00800624">
        <w:rPr>
          <w:lang w:val="en-US"/>
        </w:rPr>
        <w:t xml:space="preserve">the </w:t>
      </w:r>
      <w:r w:rsidR="003F7410" w:rsidRPr="00800624">
        <w:rPr>
          <w:lang w:val="en-US"/>
        </w:rPr>
        <w:t>awarded</w:t>
      </w:r>
      <w:r w:rsidR="002217A9" w:rsidRPr="00800624">
        <w:rPr>
          <w:lang w:val="en-US"/>
        </w:rPr>
        <w:t xml:space="preserve"> companies.</w:t>
      </w:r>
    </w:p>
    <w:p w:rsidR="00AC30F9" w:rsidRPr="00800624" w:rsidRDefault="00AC30F9" w:rsidP="002217A9">
      <w:pPr>
        <w:contextualSpacing/>
        <w:jc w:val="both"/>
        <w:rPr>
          <w:lang w:val="en-US"/>
        </w:rPr>
      </w:pPr>
    </w:p>
    <w:p w:rsidR="00A724EC" w:rsidRPr="002217A9" w:rsidRDefault="00F26353" w:rsidP="00A51D75">
      <w:pPr>
        <w:contextualSpacing/>
        <w:rPr>
          <w:lang w:val="en-US"/>
        </w:rPr>
      </w:pPr>
      <w:r w:rsidRPr="00800624">
        <w:rPr>
          <w:lang w:val="en-US"/>
        </w:rPr>
        <w:t>Budapest</w:t>
      </w:r>
      <w:r w:rsidR="00A724EC" w:rsidRPr="00800624">
        <w:rPr>
          <w:lang w:val="en-US"/>
        </w:rPr>
        <w:t>, 201</w:t>
      </w:r>
      <w:r w:rsidR="00800624">
        <w:rPr>
          <w:lang w:val="en-US"/>
        </w:rPr>
        <w:t>9</w:t>
      </w:r>
      <w:bookmarkStart w:id="0" w:name="_GoBack"/>
      <w:bookmarkEnd w:id="0"/>
      <w:r w:rsidR="00494848" w:rsidRPr="00800624">
        <w:rPr>
          <w:lang w:val="en-US"/>
        </w:rPr>
        <w:t>. ........................</w:t>
      </w:r>
      <w:r w:rsidR="00662783" w:rsidRPr="00800624">
        <w:rPr>
          <w:lang w:val="en-US"/>
        </w:rPr>
        <w:t>.</w:t>
      </w:r>
    </w:p>
    <w:p w:rsidR="006E3492" w:rsidRPr="002217A9" w:rsidRDefault="006E3492" w:rsidP="004C315B">
      <w:pPr>
        <w:rPr>
          <w:lang w:val="en-US"/>
        </w:rPr>
      </w:pPr>
    </w:p>
    <w:p w:rsidR="006E3492" w:rsidRPr="002217A9" w:rsidRDefault="006E3492" w:rsidP="00A51D75">
      <w:pPr>
        <w:contextualSpacing/>
        <w:rPr>
          <w:lang w:val="en-US"/>
        </w:rPr>
      </w:pPr>
    </w:p>
    <w:p w:rsidR="006E3492" w:rsidRPr="002217A9" w:rsidRDefault="006E3492" w:rsidP="00A51D75">
      <w:pPr>
        <w:contextualSpacing/>
        <w:rPr>
          <w:lang w:val="en-US"/>
        </w:rPr>
      </w:pPr>
    </w:p>
    <w:p w:rsidR="006E3492" w:rsidRPr="002217A9" w:rsidRDefault="006E3492" w:rsidP="00A51D75">
      <w:pPr>
        <w:contextualSpacing/>
        <w:rPr>
          <w:lang w:val="en-US"/>
        </w:rPr>
      </w:pPr>
    </w:p>
    <w:p w:rsidR="006E3492" w:rsidRPr="002217A9" w:rsidRDefault="006E3492" w:rsidP="00A51D75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:rsidRPr="00800624" w:rsidTr="006E3492">
        <w:tc>
          <w:tcPr>
            <w:tcW w:w="4390" w:type="dxa"/>
          </w:tcPr>
          <w:p w:rsidR="006E3492" w:rsidRPr="00800624" w:rsidRDefault="006E3492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N</w:t>
            </w:r>
            <w:r w:rsidR="002217A9" w:rsidRPr="00800624">
              <w:rPr>
                <w:lang w:val="en-US"/>
              </w:rPr>
              <w:t>ame</w:t>
            </w:r>
          </w:p>
        </w:tc>
        <w:tc>
          <w:tcPr>
            <w:tcW w:w="4672" w:type="dxa"/>
          </w:tcPr>
          <w:p w:rsidR="006E3492" w:rsidRPr="00800624" w:rsidRDefault="0040728B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Dr.</w:t>
            </w:r>
            <w:r w:rsidR="002217A9" w:rsidRPr="00800624">
              <w:rPr>
                <w:lang w:val="en-US"/>
              </w:rPr>
              <w:t xml:space="preserve"> Ferenc</w:t>
            </w:r>
            <w:r w:rsidRPr="00800624">
              <w:rPr>
                <w:lang w:val="en-US"/>
              </w:rPr>
              <w:t xml:space="preserve"> Molnár</w:t>
            </w:r>
          </w:p>
        </w:tc>
      </w:tr>
      <w:tr w:rsidR="006E3492" w:rsidRPr="00800624" w:rsidTr="006E3492">
        <w:tc>
          <w:tcPr>
            <w:tcW w:w="4390" w:type="dxa"/>
          </w:tcPr>
          <w:p w:rsidR="006E3492" w:rsidRPr="00800624" w:rsidRDefault="002217A9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Position</w:t>
            </w:r>
          </w:p>
        </w:tc>
        <w:tc>
          <w:tcPr>
            <w:tcW w:w="4672" w:type="dxa"/>
          </w:tcPr>
          <w:p w:rsidR="006E3492" w:rsidRPr="00800624" w:rsidRDefault="002217A9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CEO</w:t>
            </w:r>
          </w:p>
        </w:tc>
      </w:tr>
      <w:tr w:rsidR="006E3492" w:rsidRPr="002217A9" w:rsidTr="006E3492">
        <w:tc>
          <w:tcPr>
            <w:tcW w:w="4390" w:type="dxa"/>
          </w:tcPr>
          <w:p w:rsidR="006E3492" w:rsidRPr="00800624" w:rsidRDefault="002217A9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Company</w:t>
            </w:r>
          </w:p>
        </w:tc>
        <w:tc>
          <w:tcPr>
            <w:tcW w:w="4672" w:type="dxa"/>
          </w:tcPr>
          <w:p w:rsidR="006E3492" w:rsidRPr="00800624" w:rsidRDefault="002217A9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Hungarian Innovation and Efficiency Nonprofit Ltd.</w:t>
            </w:r>
          </w:p>
        </w:tc>
      </w:tr>
    </w:tbl>
    <w:p w:rsidR="00B21DAB" w:rsidRPr="002217A9" w:rsidRDefault="00B21DAB" w:rsidP="006E3492">
      <w:pPr>
        <w:contextualSpacing/>
        <w:rPr>
          <w:lang w:val="en-US"/>
        </w:rPr>
      </w:pPr>
    </w:p>
    <w:sectPr w:rsidR="00B21DAB" w:rsidRPr="002217A9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80088"/>
    <w:rsid w:val="000A0F02"/>
    <w:rsid w:val="000C4AE4"/>
    <w:rsid w:val="000D7640"/>
    <w:rsid w:val="000E615A"/>
    <w:rsid w:val="000F36AE"/>
    <w:rsid w:val="00100866"/>
    <w:rsid w:val="00104652"/>
    <w:rsid w:val="00116478"/>
    <w:rsid w:val="00132972"/>
    <w:rsid w:val="00133FC6"/>
    <w:rsid w:val="00136F5D"/>
    <w:rsid w:val="001506E3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17A9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6E5D"/>
    <w:rsid w:val="002A6506"/>
    <w:rsid w:val="002B24DF"/>
    <w:rsid w:val="002C2732"/>
    <w:rsid w:val="002C70EE"/>
    <w:rsid w:val="002D3455"/>
    <w:rsid w:val="002D7254"/>
    <w:rsid w:val="002E4004"/>
    <w:rsid w:val="002E4A82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3F7410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CE"/>
    <w:rsid w:val="006C13C1"/>
    <w:rsid w:val="006C2111"/>
    <w:rsid w:val="006C2344"/>
    <w:rsid w:val="006C24EC"/>
    <w:rsid w:val="006D31D7"/>
    <w:rsid w:val="006E3492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75B2"/>
    <w:rsid w:val="00785907"/>
    <w:rsid w:val="007A2F5B"/>
    <w:rsid w:val="007A7199"/>
    <w:rsid w:val="007B3EFA"/>
    <w:rsid w:val="007B554D"/>
    <w:rsid w:val="007C5EB0"/>
    <w:rsid w:val="007C7205"/>
    <w:rsid w:val="007C7D35"/>
    <w:rsid w:val="007D5ECC"/>
    <w:rsid w:val="007E5833"/>
    <w:rsid w:val="007F6C5D"/>
    <w:rsid w:val="00800624"/>
    <w:rsid w:val="00802DEB"/>
    <w:rsid w:val="00824723"/>
    <w:rsid w:val="00826C31"/>
    <w:rsid w:val="00836996"/>
    <w:rsid w:val="00860892"/>
    <w:rsid w:val="008704F0"/>
    <w:rsid w:val="0088059D"/>
    <w:rsid w:val="00881D9A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A091C"/>
    <w:rsid w:val="009A2C5E"/>
    <w:rsid w:val="009A65B8"/>
    <w:rsid w:val="009A7AB2"/>
    <w:rsid w:val="009B1784"/>
    <w:rsid w:val="009C46DB"/>
    <w:rsid w:val="009C7467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86077"/>
    <w:rsid w:val="00A93509"/>
    <w:rsid w:val="00AA2C8F"/>
    <w:rsid w:val="00AA77CC"/>
    <w:rsid w:val="00AC30F9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E45"/>
    <w:rsid w:val="00B21DAB"/>
    <w:rsid w:val="00B308B8"/>
    <w:rsid w:val="00B325CD"/>
    <w:rsid w:val="00B44B85"/>
    <w:rsid w:val="00B50365"/>
    <w:rsid w:val="00B70A8B"/>
    <w:rsid w:val="00B77F64"/>
    <w:rsid w:val="00B80AB4"/>
    <w:rsid w:val="00BA63B2"/>
    <w:rsid w:val="00BC2152"/>
    <w:rsid w:val="00BC457C"/>
    <w:rsid w:val="00BE449D"/>
    <w:rsid w:val="00BF08A3"/>
    <w:rsid w:val="00BF42F7"/>
    <w:rsid w:val="00BF75CA"/>
    <w:rsid w:val="00C00C4C"/>
    <w:rsid w:val="00C114B6"/>
    <w:rsid w:val="00C17C89"/>
    <w:rsid w:val="00C21412"/>
    <w:rsid w:val="00C300B7"/>
    <w:rsid w:val="00C315BC"/>
    <w:rsid w:val="00C32F70"/>
    <w:rsid w:val="00C45E92"/>
    <w:rsid w:val="00C51885"/>
    <w:rsid w:val="00C60C43"/>
    <w:rsid w:val="00C7112D"/>
    <w:rsid w:val="00C73051"/>
    <w:rsid w:val="00C750EB"/>
    <w:rsid w:val="00CA0ACD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6DFD"/>
    <w:rsid w:val="00E03FB5"/>
    <w:rsid w:val="00E14FBF"/>
    <w:rsid w:val="00E17732"/>
    <w:rsid w:val="00E35C88"/>
    <w:rsid w:val="00E765DA"/>
    <w:rsid w:val="00E767D3"/>
    <w:rsid w:val="00E80264"/>
    <w:rsid w:val="00E87EE9"/>
    <w:rsid w:val="00E9291B"/>
    <w:rsid w:val="00EC2A20"/>
    <w:rsid w:val="00EE0B8F"/>
    <w:rsid w:val="00EF4B6A"/>
    <w:rsid w:val="00F26353"/>
    <w:rsid w:val="00F26DEB"/>
    <w:rsid w:val="00F27221"/>
    <w:rsid w:val="00F3383F"/>
    <w:rsid w:val="00F43125"/>
    <w:rsid w:val="00F43906"/>
    <w:rsid w:val="00F640DA"/>
    <w:rsid w:val="00F7587C"/>
    <w:rsid w:val="00F8099F"/>
    <w:rsid w:val="00F8204B"/>
    <w:rsid w:val="00F955A1"/>
    <w:rsid w:val="00FD03AC"/>
    <w:rsid w:val="00FD2940"/>
    <w:rsid w:val="00FE674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E51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2</cp:revision>
  <dcterms:created xsi:type="dcterms:W3CDTF">2019-07-22T10:27:00Z</dcterms:created>
  <dcterms:modified xsi:type="dcterms:W3CDTF">2019-07-22T10:27:00Z</dcterms:modified>
</cp:coreProperties>
</file>